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5C" w:rsidRPr="0087525C" w:rsidRDefault="0087525C" w:rsidP="0087525C">
      <w:pPr>
        <w:pStyle w:val="Nadpis2"/>
        <w:spacing w:before="0" w:after="0"/>
        <w:ind w:firstLine="0"/>
        <w:rPr>
          <w:rFonts w:cs="Arial"/>
          <w:b w:val="0"/>
          <w:i w:val="0"/>
          <w:sz w:val="22"/>
          <w:szCs w:val="22"/>
        </w:rPr>
      </w:pPr>
      <w:r w:rsidRPr="0087525C">
        <w:rPr>
          <w:rStyle w:val="Siln"/>
          <w:rFonts w:cs="Arial"/>
          <w:b/>
          <w:i w:val="0"/>
          <w:sz w:val="22"/>
          <w:szCs w:val="22"/>
        </w:rPr>
        <w:t>Ministerstvo školství, mládeže a tělovýchovy vyhlašuje 1</w:t>
      </w:r>
      <w:r w:rsidR="003D5384">
        <w:rPr>
          <w:rStyle w:val="Siln"/>
          <w:rFonts w:cs="Arial"/>
          <w:b/>
          <w:i w:val="0"/>
          <w:sz w:val="22"/>
          <w:szCs w:val="22"/>
        </w:rPr>
        <w:t>.</w:t>
      </w:r>
      <w:r w:rsidRPr="0087525C">
        <w:rPr>
          <w:rStyle w:val="Siln"/>
          <w:rFonts w:cs="Arial"/>
          <w:b/>
          <w:i w:val="0"/>
          <w:sz w:val="22"/>
          <w:szCs w:val="22"/>
        </w:rPr>
        <w:t xml:space="preserve"> ročník soutěže BR</w:t>
      </w:r>
      <w:r w:rsidR="00DD4D59">
        <w:rPr>
          <w:rStyle w:val="Siln"/>
          <w:rFonts w:cs="Arial"/>
          <w:b/>
          <w:i w:val="0"/>
          <w:sz w:val="22"/>
          <w:szCs w:val="22"/>
        </w:rPr>
        <w:t>Á</w:t>
      </w:r>
      <w:r w:rsidRPr="0087525C">
        <w:rPr>
          <w:rStyle w:val="Siln"/>
          <w:rFonts w:cs="Arial"/>
          <w:b/>
          <w:i w:val="0"/>
          <w:sz w:val="22"/>
          <w:szCs w:val="22"/>
        </w:rPr>
        <w:t xml:space="preserve">NA K DRUHÝM a v rámci národního projektu </w:t>
      </w:r>
      <w:r w:rsidRPr="0087525C">
        <w:rPr>
          <w:rStyle w:val="Siln"/>
          <w:rFonts w:cs="Arial"/>
          <w:b/>
          <w:sz w:val="22"/>
          <w:szCs w:val="22"/>
        </w:rPr>
        <w:t>Klíče pro život</w:t>
      </w:r>
      <w:r w:rsidR="00D73A29">
        <w:rPr>
          <w:rStyle w:val="Siln"/>
          <w:rFonts w:cs="Arial"/>
          <w:b/>
          <w:i w:val="0"/>
          <w:sz w:val="22"/>
          <w:szCs w:val="22"/>
        </w:rPr>
        <w:t xml:space="preserve"> jej</w:t>
      </w:r>
      <w:r w:rsidRPr="0087525C">
        <w:rPr>
          <w:rStyle w:val="Siln"/>
          <w:rFonts w:cs="Arial"/>
          <w:b/>
          <w:i w:val="0"/>
          <w:sz w:val="22"/>
          <w:szCs w:val="22"/>
        </w:rPr>
        <w:t xml:space="preserve"> připravuje Národní institut dětí a mládeže.</w:t>
      </w:r>
    </w:p>
    <w:p w:rsidR="0087525C" w:rsidRPr="0087525C" w:rsidRDefault="0087525C" w:rsidP="0087525C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7525C" w:rsidRDefault="0087525C" w:rsidP="0087525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to výzva pro oddíly, kroužky, kluby, družiny i pro ty, kteří se scházejí „jen tak“, a přitom nemyslí jen sami na sebe, ale pomáhají potřebným lidem, starají se o pořádek ve svém městě či obci, rozdávají svou tvořivostí radost druhým, všímají si přírody a pečují o ni nebo třeba pořádají veřejnou sbírku.</w:t>
      </w:r>
    </w:p>
    <w:p w:rsidR="0087525C" w:rsidRDefault="0087525C" w:rsidP="00DD4D59">
      <w:pPr>
        <w:pStyle w:val="Nadpis3"/>
        <w:spacing w:before="0" w:after="0"/>
        <w:ind w:firstLine="0"/>
        <w:rPr>
          <w:rStyle w:val="Siln"/>
        </w:rPr>
      </w:pPr>
    </w:p>
    <w:p w:rsidR="0087525C" w:rsidRDefault="0087525C" w:rsidP="00DD4D59">
      <w:pPr>
        <w:pStyle w:val="Nadpis3"/>
        <w:spacing w:before="0" w:after="0"/>
        <w:ind w:firstLine="0"/>
      </w:pPr>
      <w:r>
        <w:rPr>
          <w:rStyle w:val="Siln"/>
          <w:rFonts w:cs="Arial"/>
          <w:sz w:val="22"/>
          <w:szCs w:val="22"/>
        </w:rPr>
        <w:t>O co konkrétně půjde?</w:t>
      </w:r>
    </w:p>
    <w:p w:rsidR="0087525C" w:rsidRDefault="0087525C" w:rsidP="0087525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87525C" w:rsidRDefault="0087525C" w:rsidP="0087525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jste v období </w:t>
      </w:r>
      <w:r>
        <w:rPr>
          <w:rStyle w:val="Siln"/>
          <w:rFonts w:ascii="Arial" w:hAnsi="Arial" w:cs="Arial"/>
          <w:sz w:val="22"/>
          <w:szCs w:val="22"/>
        </w:rPr>
        <w:t xml:space="preserve">od 1. 7. 2011 do 30. 6. 2012 </w:t>
      </w:r>
      <w:r>
        <w:rPr>
          <w:rFonts w:ascii="Arial" w:hAnsi="Arial" w:cs="Arial"/>
          <w:sz w:val="22"/>
          <w:szCs w:val="22"/>
        </w:rPr>
        <w:t xml:space="preserve">vykonali nebo vykonáte  něco veřejně prospěšného – tedy užitečného a dobrého pro ostatní – a budete to schopni důvěryhodně doložit (například fotografiemi, novinovým článkem, vyjádřením představitele školy, místní samosprávy či toho, komu jste pomohli), přihlaste se na adrese </w:t>
      </w:r>
      <w:hyperlink r:id="rId6" w:history="1">
        <w:r>
          <w:rPr>
            <w:rStyle w:val="Hypertextovodkaz"/>
            <w:rFonts w:ascii="Arial" w:hAnsi="Arial" w:cs="Arial"/>
            <w:sz w:val="22"/>
            <w:szCs w:val="22"/>
          </w:rPr>
          <w:t>http://branakdruhym.nidm.cz/</w:t>
        </w:r>
      </w:hyperlink>
      <w:r>
        <w:rPr>
          <w:rFonts w:ascii="Arial" w:hAnsi="Arial" w:cs="Arial"/>
          <w:sz w:val="22"/>
          <w:szCs w:val="22"/>
        </w:rPr>
        <w:t>, kde se dozvíte další podrobnosti. Přihlásit vás mohou samozřejmě i ti, kterým jste pomohli nebo se o vaší pomoci dozvěděli.</w:t>
      </w:r>
    </w:p>
    <w:p w:rsidR="0087525C" w:rsidRDefault="0087525C" w:rsidP="0087525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Vaše činy posoudí na podzim porota složená ze zástupců institucí zabývajících se mimoškolní činností, představitelů veřejnosti i několika známých osobností. Na slavnostním vyhodnocení soutěže, které se uskuteční při závěrečné konferenci projektu Klíče pro život 21. listopadu 2012, bude pěti nejlepším </w:t>
      </w:r>
      <w:r w:rsidR="00DD4D59">
        <w:rPr>
          <w:rFonts w:ascii="Arial" w:hAnsi="Arial" w:cs="Arial"/>
          <w:sz w:val="22"/>
          <w:szCs w:val="22"/>
        </w:rPr>
        <w:t>kolektivům</w:t>
      </w:r>
      <w:r>
        <w:rPr>
          <w:rFonts w:ascii="Arial" w:hAnsi="Arial" w:cs="Arial"/>
          <w:sz w:val="22"/>
          <w:szCs w:val="22"/>
        </w:rPr>
        <w:t xml:space="preserve"> předán </w:t>
      </w:r>
      <w:r>
        <w:rPr>
          <w:rStyle w:val="Zvraznn"/>
          <w:rFonts w:ascii="Arial" w:hAnsi="Arial" w:cs="Arial"/>
          <w:b/>
          <w:bCs/>
          <w:sz w:val="22"/>
          <w:szCs w:val="22"/>
        </w:rPr>
        <w:t>Barevný klíček</w:t>
      </w:r>
      <w:r>
        <w:rPr>
          <w:rFonts w:ascii="Arial" w:hAnsi="Arial" w:cs="Arial"/>
          <w:sz w:val="22"/>
          <w:szCs w:val="22"/>
        </w:rPr>
        <w:t xml:space="preserve"> jako symbol otevřených očí, rukou i srdcí a současně pestrého světa možností, kde se všude dá pomáhat.</w:t>
      </w:r>
    </w:p>
    <w:p w:rsidR="006C48FB" w:rsidRDefault="00B9109D" w:rsidP="0087525C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chcete ukázat, co všechno se dá vymyslet pro lidi kolem, vlastní obec či přírodu, a inspirovat ostatní, </w:t>
      </w:r>
      <w:r w:rsidRPr="00B9109D">
        <w:rPr>
          <w:rFonts w:ascii="Arial" w:hAnsi="Arial" w:cs="Arial"/>
          <w:b/>
          <w:sz w:val="22"/>
          <w:szCs w:val="22"/>
        </w:rPr>
        <w:t>NEVÁHEJTE A ZAPOJTE SE!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9109D" w:rsidRPr="006C48FB" w:rsidRDefault="00B9109D" w:rsidP="0087525C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C48FB">
        <w:rPr>
          <w:rFonts w:ascii="Arial" w:hAnsi="Arial" w:cs="Arial"/>
          <w:b/>
          <w:sz w:val="22"/>
          <w:szCs w:val="22"/>
        </w:rPr>
        <w:t>Uzávěrka soutěže je 31. srpna 2012.</w:t>
      </w:r>
    </w:p>
    <w:p w:rsidR="00B36881" w:rsidRDefault="00B36881"/>
    <w:p w:rsidR="00B36881" w:rsidRDefault="00B36881" w:rsidP="000027A2"/>
    <w:sectPr w:rsidR="00B36881" w:rsidSect="000B6C2C">
      <w:footerReference w:type="default" r:id="rId7"/>
      <w:headerReference w:type="first" r:id="rId8"/>
      <w:footerReference w:type="first" r:id="rId9"/>
      <w:pgSz w:w="11906" w:h="16838" w:code="9"/>
      <w:pgMar w:top="1349" w:right="1418" w:bottom="1418" w:left="1418" w:header="284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BB1" w:rsidRDefault="00AB7BB1">
      <w:r>
        <w:separator/>
      </w:r>
    </w:p>
  </w:endnote>
  <w:endnote w:type="continuationSeparator" w:id="0">
    <w:p w:rsidR="00AB7BB1" w:rsidRDefault="00AB7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9" w:rsidRDefault="00714FB9">
    <w:pPr>
      <w:pStyle w:val="Zpat"/>
    </w:pPr>
    <w:r>
      <w:tab/>
      <w:t xml:space="preserve">- </w:t>
    </w:r>
    <w:r w:rsidR="00CE393C">
      <w:rPr>
        <w:rStyle w:val="slostrnky"/>
      </w:rPr>
      <w:fldChar w:fldCharType="begin"/>
    </w:r>
    <w:r>
      <w:rPr>
        <w:rStyle w:val="slostrnky"/>
      </w:rPr>
      <w:instrText xml:space="preserve"> PAGE </w:instrText>
    </w:r>
    <w:r w:rsidR="00CE393C">
      <w:rPr>
        <w:rStyle w:val="slostrnky"/>
      </w:rPr>
      <w:fldChar w:fldCharType="separate"/>
    </w:r>
    <w:r>
      <w:rPr>
        <w:rStyle w:val="slostrnky"/>
        <w:noProof/>
      </w:rPr>
      <w:t>2</w:t>
    </w:r>
    <w:r w:rsidR="00CE393C"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9" w:rsidRDefault="0087525C" w:rsidP="004A602E">
    <w:pPr>
      <w:pStyle w:val="Zpat"/>
      <w:tabs>
        <w:tab w:val="clear" w:pos="4536"/>
        <w:tab w:val="clear" w:pos="9072"/>
      </w:tabs>
      <w:ind w:left="-1276" w:right="-1278" w:firstLine="0"/>
    </w:pPr>
    <w:r>
      <w:rPr>
        <w:noProof/>
        <w:sz w:val="20"/>
      </w:rPr>
      <w:drawing>
        <wp:inline distT="0" distB="0" distL="0" distR="0">
          <wp:extent cx="7353300" cy="962025"/>
          <wp:effectExtent l="19050" t="0" r="0" b="0"/>
          <wp:docPr id="2" name="obrázek 2" descr="p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BB1" w:rsidRDefault="00AB7BB1">
      <w:r>
        <w:separator/>
      </w:r>
    </w:p>
  </w:footnote>
  <w:footnote w:type="continuationSeparator" w:id="0">
    <w:p w:rsidR="00AB7BB1" w:rsidRDefault="00AB7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9" w:rsidRPr="000B6C2C" w:rsidRDefault="0087525C" w:rsidP="000B6C2C">
    <w:pPr>
      <w:pStyle w:val="Zhlav"/>
      <w:tabs>
        <w:tab w:val="clear" w:pos="9072"/>
        <w:tab w:val="right" w:pos="10490"/>
      </w:tabs>
      <w:ind w:left="-1418" w:right="-1418" w:firstLine="0"/>
      <w:jc w:val="center"/>
    </w:pPr>
    <w:r>
      <w:rPr>
        <w:noProof/>
      </w:rPr>
      <w:drawing>
        <wp:inline distT="0" distB="0" distL="0" distR="0">
          <wp:extent cx="7486650" cy="1295400"/>
          <wp:effectExtent l="19050" t="0" r="0" b="0"/>
          <wp:docPr id="1" name="obrázek 1" descr="hlavicka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3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C7D9B"/>
    <w:rsid w:val="000027A2"/>
    <w:rsid w:val="00006485"/>
    <w:rsid w:val="000B6C2C"/>
    <w:rsid w:val="000C0291"/>
    <w:rsid w:val="000F5BD1"/>
    <w:rsid w:val="00113AC7"/>
    <w:rsid w:val="001B0660"/>
    <w:rsid w:val="001F1459"/>
    <w:rsid w:val="002C7D9B"/>
    <w:rsid w:val="00354F35"/>
    <w:rsid w:val="0036451D"/>
    <w:rsid w:val="00376079"/>
    <w:rsid w:val="003A08A2"/>
    <w:rsid w:val="003D5384"/>
    <w:rsid w:val="00470D76"/>
    <w:rsid w:val="00473346"/>
    <w:rsid w:val="004A602E"/>
    <w:rsid w:val="004C0156"/>
    <w:rsid w:val="005004A1"/>
    <w:rsid w:val="005359E7"/>
    <w:rsid w:val="00542C2C"/>
    <w:rsid w:val="005A5800"/>
    <w:rsid w:val="00652801"/>
    <w:rsid w:val="006A7771"/>
    <w:rsid w:val="006C48FB"/>
    <w:rsid w:val="00714FB9"/>
    <w:rsid w:val="00731A92"/>
    <w:rsid w:val="00752EA1"/>
    <w:rsid w:val="008745DA"/>
    <w:rsid w:val="0087525C"/>
    <w:rsid w:val="008E5146"/>
    <w:rsid w:val="0090689E"/>
    <w:rsid w:val="00950275"/>
    <w:rsid w:val="00953054"/>
    <w:rsid w:val="009566C7"/>
    <w:rsid w:val="00966356"/>
    <w:rsid w:val="00A5259B"/>
    <w:rsid w:val="00AB7BB1"/>
    <w:rsid w:val="00B36881"/>
    <w:rsid w:val="00B9109D"/>
    <w:rsid w:val="00C2237E"/>
    <w:rsid w:val="00CE393C"/>
    <w:rsid w:val="00D2348D"/>
    <w:rsid w:val="00D26887"/>
    <w:rsid w:val="00D73A29"/>
    <w:rsid w:val="00DD4D59"/>
    <w:rsid w:val="00DE0929"/>
    <w:rsid w:val="00EF75A8"/>
    <w:rsid w:val="00F24912"/>
    <w:rsid w:val="00F8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42C2C"/>
    <w:pPr>
      <w:overflowPunct w:val="0"/>
      <w:autoSpaceDE w:val="0"/>
      <w:autoSpaceDN w:val="0"/>
      <w:adjustRightInd w:val="0"/>
      <w:spacing w:after="40"/>
      <w:ind w:firstLine="284"/>
      <w:jc w:val="both"/>
      <w:textAlignment w:val="baseline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542C2C"/>
    <w:pPr>
      <w:keepNext/>
      <w:spacing w:before="240" w:after="60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42C2C"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542C2C"/>
    <w:pPr>
      <w:keepNext/>
      <w:spacing w:before="120" w:after="60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rsid w:val="00542C2C"/>
    <w:pPr>
      <w:keepNext/>
      <w:spacing w:before="120" w:after="60"/>
      <w:outlineLvl w:val="3"/>
    </w:pPr>
    <w:rPr>
      <w:b/>
      <w:i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kaznaobratab">
    <w:name w:val="Odkaz_na_obr_a_tab"/>
    <w:basedOn w:val="Standardnpsmoodstavce"/>
    <w:rsid w:val="00542C2C"/>
    <w:rPr>
      <w:i/>
      <w:color w:val="FF0000"/>
    </w:rPr>
  </w:style>
  <w:style w:type="paragraph" w:styleId="Seznamsodrkami">
    <w:name w:val="List Bullet"/>
    <w:basedOn w:val="Normln"/>
    <w:rsid w:val="00542C2C"/>
    <w:pPr>
      <w:tabs>
        <w:tab w:val="left" w:pos="567"/>
      </w:tabs>
      <w:ind w:left="568" w:hanging="284"/>
      <w:jc w:val="left"/>
    </w:pPr>
  </w:style>
  <w:style w:type="paragraph" w:styleId="Seznamsodrkami2">
    <w:name w:val="List Bullet 2"/>
    <w:basedOn w:val="Normln"/>
    <w:rsid w:val="00542C2C"/>
    <w:pPr>
      <w:ind w:left="993" w:hanging="284"/>
      <w:jc w:val="left"/>
    </w:pPr>
  </w:style>
  <w:style w:type="paragraph" w:styleId="slovanseznam">
    <w:name w:val="List Number"/>
    <w:basedOn w:val="Normln"/>
    <w:rsid w:val="00542C2C"/>
    <w:pPr>
      <w:ind w:left="284" w:hanging="284"/>
      <w:jc w:val="left"/>
    </w:pPr>
  </w:style>
  <w:style w:type="paragraph" w:styleId="slovanseznam2">
    <w:name w:val="List Number 2"/>
    <w:basedOn w:val="Normln"/>
    <w:rsid w:val="00542C2C"/>
    <w:pPr>
      <w:ind w:left="568" w:hanging="284"/>
      <w:jc w:val="left"/>
    </w:pPr>
  </w:style>
  <w:style w:type="paragraph" w:customStyle="1" w:styleId="Tabulka">
    <w:name w:val="Tabulka"/>
    <w:basedOn w:val="Normln"/>
    <w:rsid w:val="00542C2C"/>
    <w:rPr>
      <w:sz w:val="18"/>
    </w:rPr>
  </w:style>
  <w:style w:type="character" w:customStyle="1" w:styleId="Viz">
    <w:name w:val="Viz"/>
    <w:basedOn w:val="Standardnpsmoodstavce"/>
    <w:rsid w:val="00542C2C"/>
    <w:rPr>
      <w:i/>
      <w:color w:val="008000"/>
    </w:rPr>
  </w:style>
  <w:style w:type="character" w:customStyle="1" w:styleId="Klvesa">
    <w:name w:val="Klávesa"/>
    <w:basedOn w:val="Standardnpsmoodstavce"/>
    <w:rsid w:val="00542C2C"/>
    <w:rPr>
      <w:rFonts w:ascii="Copperplate Gothic Light" w:hAnsi="Copperplate Gothic Light"/>
      <w:i/>
    </w:rPr>
  </w:style>
  <w:style w:type="paragraph" w:styleId="Zhlav">
    <w:name w:val="header"/>
    <w:basedOn w:val="Normln"/>
    <w:rsid w:val="00542C2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42C2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2C2C"/>
  </w:style>
  <w:style w:type="paragraph" w:customStyle="1" w:styleId="ABSpata">
    <w:name w:val="ABS pata"/>
    <w:basedOn w:val="Normln"/>
    <w:rsid w:val="00542C2C"/>
    <w:pPr>
      <w:tabs>
        <w:tab w:val="center" w:pos="4536"/>
        <w:tab w:val="right" w:pos="9072"/>
      </w:tabs>
      <w:spacing w:before="40"/>
      <w:ind w:firstLine="0"/>
    </w:pPr>
  </w:style>
  <w:style w:type="paragraph" w:styleId="Zkladntextodsazen">
    <w:name w:val="Body Text Indent"/>
    <w:basedOn w:val="Normln"/>
    <w:rsid w:val="00542C2C"/>
    <w:pPr>
      <w:tabs>
        <w:tab w:val="left" w:pos="3119"/>
        <w:tab w:val="left" w:pos="5387"/>
        <w:tab w:val="left" w:pos="6946"/>
      </w:tabs>
    </w:pPr>
    <w:rPr>
      <w:sz w:val="20"/>
    </w:rPr>
  </w:style>
  <w:style w:type="paragraph" w:customStyle="1" w:styleId="Textbubliny1">
    <w:name w:val="Text bubliny1"/>
    <w:basedOn w:val="Normln"/>
    <w:rsid w:val="00542C2C"/>
    <w:rPr>
      <w:rFonts w:ascii="Tahoma" w:hAnsi="Tahoma"/>
      <w:sz w:val="16"/>
    </w:rPr>
  </w:style>
  <w:style w:type="character" w:customStyle="1" w:styleId="Hypertextovodkaz1">
    <w:name w:val="Hypertextový odkaz1"/>
    <w:basedOn w:val="Standardnpsmoodstavce"/>
    <w:rsid w:val="00542C2C"/>
    <w:rPr>
      <w:color w:val="0000FF"/>
      <w:u w:val="single"/>
    </w:rPr>
  </w:style>
  <w:style w:type="character" w:styleId="Hypertextovodkaz">
    <w:name w:val="Hyperlink"/>
    <w:basedOn w:val="Standardnpsmoodstavce"/>
    <w:uiPriority w:val="99"/>
    <w:rsid w:val="000C0291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7525C"/>
    <w:rPr>
      <w:rFonts w:ascii="Arial" w:hAnsi="Arial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rsid w:val="0087525C"/>
    <w:rPr>
      <w:rFonts w:ascii="Arial" w:hAnsi="Arial"/>
      <w:sz w:val="28"/>
    </w:rPr>
  </w:style>
  <w:style w:type="paragraph" w:styleId="Normlnweb">
    <w:name w:val="Normal (Web)"/>
    <w:basedOn w:val="Normln"/>
    <w:uiPriority w:val="99"/>
    <w:unhideWhenUsed/>
    <w:rsid w:val="0087525C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styleId="Siln">
    <w:name w:val="Strong"/>
    <w:basedOn w:val="Standardnpsmoodstavce"/>
    <w:uiPriority w:val="22"/>
    <w:qFormat/>
    <w:rsid w:val="0087525C"/>
    <w:rPr>
      <w:b/>
      <w:bCs/>
    </w:rPr>
  </w:style>
  <w:style w:type="character" w:styleId="Zvraznn">
    <w:name w:val="Emphasis"/>
    <w:basedOn w:val="Standardnpsmoodstavce"/>
    <w:uiPriority w:val="20"/>
    <w:qFormat/>
    <w:rsid w:val="0087525C"/>
    <w:rPr>
      <w:i/>
      <w:iCs/>
    </w:rPr>
  </w:style>
  <w:style w:type="paragraph" w:styleId="Textbubliny">
    <w:name w:val="Balloon Text"/>
    <w:basedOn w:val="Normln"/>
    <w:link w:val="TextbublinyChar"/>
    <w:rsid w:val="002C7D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7D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anakdruhym.nidm.cz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esktop\1106%20-%20a%20-%20KPZ%20-%20hlavickovy_papir_prazdny_bar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1106 - a - KPZ - hlavickovy_papir_prazdny_barva</Template>
  <TotalTime>20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</vt:lpstr>
    </vt:vector>
  </TitlesOfParts>
  <Company>INFORAMA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Kohoutová</dc:creator>
  <cp:lastModifiedBy>Vlasta Kohoutová</cp:lastModifiedBy>
  <cp:revision>8</cp:revision>
  <cp:lastPrinted>2008-07-22T06:26:00Z</cp:lastPrinted>
  <dcterms:created xsi:type="dcterms:W3CDTF">2012-04-04T10:19:00Z</dcterms:created>
  <dcterms:modified xsi:type="dcterms:W3CDTF">2012-04-04T13:08:00Z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RM</vt:lpwstr>
  </property>
</Properties>
</file>