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BD1" w:rsidRDefault="001A4879" w:rsidP="00B20BD1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Vzor: Veřejná vyhláška o zpřístupnění hromadného předpisného seznamu</w:t>
      </w:r>
    </w:p>
    <w:p w:rsidR="00B20BD1" w:rsidRDefault="001A4879" w:rsidP="00B20BD1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:rsidR="00B20BD1" w:rsidRDefault="001A4879" w:rsidP="00B20BD1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:rsidR="00B20BD1" w:rsidRDefault="001A4879" w:rsidP="00B20BD1">
      <w:pPr>
        <w:pStyle w:val="Bezmezer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VEŘEJNÁ VYHLÁŠKA</w:t>
      </w:r>
    </w:p>
    <w:p w:rsidR="00B20BD1" w:rsidRDefault="001A4879" w:rsidP="00B20BD1">
      <w:pPr>
        <w:pStyle w:val="Bezmezer"/>
        <w:jc w:val="center"/>
        <w:rPr>
          <w:rFonts w:ascii="Arial" w:hAnsi="Arial" w:cs="Arial"/>
          <w:b/>
          <w:bCs/>
          <w:sz w:val="32"/>
          <w:szCs w:val="32"/>
        </w:rPr>
      </w:pPr>
    </w:p>
    <w:p w:rsidR="00B20BD1" w:rsidRDefault="001A4879" w:rsidP="00B20BD1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Obecní (městský) úřad …………….podle ustanovení § 50 odst. 1 zákona č. 280/2009 Sb., daňový řád, ve znění pozdějších předpisů, oznamuje, že</w:t>
      </w:r>
    </w:p>
    <w:p w:rsidR="00B20BD1" w:rsidRDefault="001A4879" w:rsidP="00B20BD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20BD1" w:rsidRDefault="001A4879" w:rsidP="00B20BD1">
      <w:pPr>
        <w:pStyle w:val="Bezmez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…………………………… do …………………………</w:t>
      </w:r>
      <w:r>
        <w:rPr>
          <w:rFonts w:ascii="Arial" w:hAnsi="Arial" w:cs="Arial"/>
          <w:sz w:val="20"/>
          <w:szCs w:val="20"/>
        </w:rPr>
        <w:t>…..</w:t>
      </w:r>
    </w:p>
    <w:p w:rsidR="00B20BD1" w:rsidRDefault="001A4879" w:rsidP="00B20BD1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:rsidR="00B20BD1" w:rsidRDefault="001A4879" w:rsidP="00B20BD1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v budově Obecního (městského) úřadu …………………….. č. dveří …………… patro ……………. ve dnech ……………………………………. od …………… hodin do …………….. hodin</w:t>
      </w:r>
    </w:p>
    <w:p w:rsidR="00B20BD1" w:rsidRDefault="001A4879" w:rsidP="00B20BD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20BD1" w:rsidRDefault="001A4879" w:rsidP="00B20BD1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zpřístupněn k nahlédnutí hromadný předpisný seznam č. j.: </w:t>
      </w:r>
      <w:r>
        <w:rPr>
          <w:rFonts w:ascii="Arial" w:hAnsi="Arial" w:cs="Arial"/>
          <w:sz w:val="20"/>
          <w:szCs w:val="20"/>
        </w:rPr>
        <w:t xml:space="preserve">…………………….. </w:t>
      </w:r>
      <w:r>
        <w:rPr>
          <w:rFonts w:ascii="Arial" w:hAnsi="Arial" w:cs="Arial"/>
          <w:b/>
          <w:bCs/>
          <w:sz w:val="20"/>
          <w:szCs w:val="20"/>
        </w:rPr>
        <w:t xml:space="preserve">o vyměření místního poplatku </w:t>
      </w:r>
      <w:r>
        <w:rPr>
          <w:rFonts w:ascii="Arial" w:hAnsi="Arial" w:cs="Arial"/>
          <w:sz w:val="20"/>
          <w:szCs w:val="20"/>
        </w:rPr>
        <w:t xml:space="preserve">………………………………………. </w:t>
      </w:r>
      <w:r>
        <w:rPr>
          <w:rFonts w:ascii="Arial" w:hAnsi="Arial" w:cs="Arial"/>
          <w:b/>
          <w:bCs/>
          <w:sz w:val="20"/>
          <w:szCs w:val="20"/>
        </w:rPr>
        <w:t xml:space="preserve">za rok </w:t>
      </w:r>
      <w:r>
        <w:rPr>
          <w:rFonts w:ascii="Arial" w:hAnsi="Arial" w:cs="Arial"/>
          <w:sz w:val="20"/>
          <w:szCs w:val="20"/>
        </w:rPr>
        <w:t>……………..</w:t>
      </w:r>
    </w:p>
    <w:p w:rsidR="00B20BD1" w:rsidRDefault="001A4879" w:rsidP="00B20BD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20BD1" w:rsidRDefault="001A4879" w:rsidP="00B20BD1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poplatníkům, kteří nezaplatili výše uvedený místní poplatek ve správné výši nebo ve lhůtě splatnosti.</w:t>
      </w:r>
    </w:p>
    <w:p w:rsidR="00B20BD1" w:rsidRDefault="001A4879" w:rsidP="00B20BD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20BD1" w:rsidRDefault="001A4879" w:rsidP="00B20BD1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Obecní (městský) úřad ……………….</w:t>
      </w:r>
    </w:p>
    <w:p w:rsidR="00B20BD1" w:rsidRDefault="001A4879" w:rsidP="00B20BD1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B20BD1" w:rsidRDefault="001A4879" w:rsidP="00B20BD1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B20BD1" w:rsidRDefault="001A4879" w:rsidP="00B20BD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20BD1" w:rsidRDefault="001A4879" w:rsidP="00B20BD1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B20BD1" w:rsidRDefault="001A4879" w:rsidP="00B20BD1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úřední osoby s uvedením jména a pracovního za</w:t>
      </w:r>
      <w:r>
        <w:rPr>
          <w:rFonts w:ascii="Arial" w:hAnsi="Arial" w:cs="Arial"/>
          <w:sz w:val="20"/>
          <w:szCs w:val="20"/>
        </w:rPr>
        <w:t>řazení</w:t>
      </w:r>
    </w:p>
    <w:p w:rsidR="00B20BD1" w:rsidRDefault="001A4879" w:rsidP="00B20BD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20BD1" w:rsidRDefault="001A4879" w:rsidP="00B20BD1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………………………………………</w:t>
      </w:r>
    </w:p>
    <w:p w:rsidR="00B20BD1" w:rsidRDefault="001A4879" w:rsidP="00B20BD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20BD1" w:rsidRDefault="001A4879" w:rsidP="00B20BD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20BD1" w:rsidRDefault="001A4879" w:rsidP="00B20BD1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Vyvěšeno dne …………………………..</w:t>
      </w:r>
    </w:p>
    <w:p w:rsidR="00B20BD1" w:rsidRDefault="001A4879" w:rsidP="00B20BD1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Sejmuto dne …………………………….</w:t>
      </w:r>
    </w:p>
    <w:p w:rsidR="00B20BD1" w:rsidRDefault="001A4879" w:rsidP="00B20BD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20BD1" w:rsidRDefault="001A4879" w:rsidP="00B20BD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20BD1" w:rsidRDefault="001A4879" w:rsidP="00B20BD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20BD1" w:rsidRDefault="001A4879" w:rsidP="00B20BD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20BD1" w:rsidRDefault="001A4879" w:rsidP="00B20BD1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Obecní úřad (městský) úřad …………..</w:t>
      </w:r>
    </w:p>
    <w:p w:rsidR="00B20BD1" w:rsidRDefault="001A4879" w:rsidP="00B20BD1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:rsidR="00B20BD1" w:rsidRDefault="001A4879" w:rsidP="00B20BD1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:rsidR="00B20BD1" w:rsidRDefault="001A4879" w:rsidP="00B20BD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20BD1" w:rsidRDefault="001A4879" w:rsidP="00B20BD1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B20BD1" w:rsidRDefault="001A4879" w:rsidP="00B20BD1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úřední osoby s uvedením jména a pracovního zařazení</w:t>
      </w:r>
    </w:p>
    <w:p w:rsidR="00B20BD1" w:rsidRDefault="001A4879" w:rsidP="00B20BD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20BD1" w:rsidRDefault="001A4879" w:rsidP="00B20BD1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………………………………………</w:t>
      </w:r>
    </w:p>
    <w:p w:rsidR="00B20BD1" w:rsidRDefault="001A4879" w:rsidP="00B20BD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20BD1" w:rsidRDefault="001A4879" w:rsidP="00B20BD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20BD1" w:rsidRDefault="001A4879" w:rsidP="00B20BD1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Vyvěšeno dne …………………………..</w:t>
      </w:r>
    </w:p>
    <w:p w:rsidR="00B20BD1" w:rsidRDefault="001A4879" w:rsidP="00B20BD1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Sejmuto dne …………………………….</w:t>
      </w:r>
    </w:p>
    <w:p w:rsidR="00B20BD1" w:rsidRDefault="001A4879" w:rsidP="00B20BD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20BD1" w:rsidRPr="00C16AE8" w:rsidRDefault="001A4879" w:rsidP="00B20BD1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(Jedná se o zveřejnění veřejné vyhlášky ve smyslu ustanovení § 49 odst. 5 zákona č. 280/2009 Sb., daňový řád, ve znění pozdějších předpisů, neboť je doručováno osobám hromadným předpisným seznamem a </w:t>
      </w:r>
      <w:r w:rsidRPr="00C16AE8">
        <w:rPr>
          <w:rFonts w:ascii="Arial" w:hAnsi="Arial" w:cs="Arial"/>
          <w:b/>
          <w:bCs/>
          <w:i/>
          <w:iCs/>
          <w:sz w:val="20"/>
          <w:szCs w:val="20"/>
        </w:rPr>
        <w:t>v takovém případě je na žádost správce místního poplatku nutné zveřejnit veřejnou vyhlášku též v místě adresátova posledního známého pobytu</w:t>
      </w:r>
      <w:r>
        <w:rPr>
          <w:rFonts w:ascii="Arial" w:hAnsi="Arial" w:cs="Arial"/>
          <w:i/>
          <w:iCs/>
          <w:sz w:val="20"/>
          <w:szCs w:val="20"/>
        </w:rPr>
        <w:t>.)</w:t>
      </w:r>
    </w:p>
    <w:p w:rsidR="00B20BD1" w:rsidRPr="00C16AE8" w:rsidRDefault="001A4879" w:rsidP="00B20BD1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:rsidR="00B20BD1" w:rsidRDefault="001A4879" w:rsidP="00B20BD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12FE" w:rsidRDefault="001A4879"/>
    <w:sectPr w:rsidR="0082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79"/>
    <w:rsid w:val="001A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553ED-B112-40A6-9758-7795E0DC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0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Mrkvičková Jana</dc:creator>
  <cp:lastModifiedBy>Mrkvičková Jana</cp:lastModifiedBy>
  <cp:revision>2</cp:revision>
  <dcterms:created xsi:type="dcterms:W3CDTF">2020-07-14T05:08:00Z</dcterms:created>
  <dcterms:modified xsi:type="dcterms:W3CDTF">2020-07-14T05:08:00Z</dcterms:modified>
</cp:coreProperties>
</file>