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F04" w:rsidRPr="00C86F04" w:rsidRDefault="00C86F04" w:rsidP="00C86F04">
      <w:pPr>
        <w:spacing w:before="100" w:beforeAutospacing="1" w:after="100" w:afterAutospacing="1" w:line="2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C86F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Informace pro obce k podmínkám konání schůze rady obce v době trvání nouzového stavu</w:t>
      </w:r>
    </w:p>
    <w:p w:rsidR="00C86F04" w:rsidRPr="00C86F04" w:rsidRDefault="00C86F04" w:rsidP="00C86F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86F0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​1) Relevantní usnesení a opatření</w:t>
      </w:r>
    </w:p>
    <w:p w:rsidR="00C86F04" w:rsidRPr="00C86F04" w:rsidRDefault="00C86F04" w:rsidP="00C86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Vláda České republiky usnesením č. 194 ze dne 12. 3. 2020 vyhlásila v souladu s čl. 5 a 6 ústavního zákona č. 110/1998 Sb., o bezpečnosti České republiky, z důvodu ohrožení zdraví v souvislosti s prokázáním výskytu koronaviru (označovaný jako SARS CoV-2) </w:t>
      </w:r>
      <w:r w:rsidRPr="00C86F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území České republikynouzový stav na dobu od 14.00 hodin dne 12. března 2020 na dobu 30 dnů.</w:t>
      </w:r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C86F04" w:rsidRPr="00C86F04" w:rsidRDefault="00C86F04" w:rsidP="00C86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Usnesením vlády č. 247 ze dne 18. 3. 2020, publikovaným pod č. 106/2020 Sb., rozhodla vláda o přijetí krizového opatření podle krizového zákona (240/2000 Sb.), jímž </w:t>
      </w:r>
      <w:r w:rsidRPr="00C86F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 účinností od 19. 3. 2020 od 0:00 hod. zakázala všem osobám pohyb a pobyt na všech místech mimo bydliště, bez ochranných prostředků dýchacích cest (nos, ústa) jako je respirátor, rouška, ústenka, šátek, šál nebo jiné prostředky, které brání šíření kapének.</w:t>
      </w:r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C86F04" w:rsidRPr="00C86F04" w:rsidRDefault="00C86F04" w:rsidP="00C86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Usnesením č. 274 ze dne 23. 3. 2020, publikovaným pod č. 122/2020 Sb., rozhodla vláda o přijetí krizového opatření, jímž </w:t>
      </w:r>
      <w:r w:rsidRPr="00C86F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 účinností od 24. 3. 2020 od 0:00 po dobu trvání krizového stavu stanovila podmínky pro zasedání zastupitelstev územních samosprávných celků.</w:t>
      </w:r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C86F04" w:rsidRPr="00C86F04" w:rsidRDefault="00C86F04" w:rsidP="00C86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t>Mimořádným opatřením Ministerstva zdravotnictví ze dne 23. 3. 2020, č. j. MZDR 12745/2020-1/MIN/KAN, byl omezen volný pohyb osob (až na stanovené výjimky) a byly omezeny kontakty, a to na dobu do dne 1. 4. 2020 do 6:00 hod.</w:t>
      </w:r>
      <w:bookmarkStart w:id="0" w:name="_ftnref1"/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"https://www.mvcr.cz/docDetail.aspx?docid=22241886&amp;doctype=ART&amp;" \l "_ftn1" \o "" </w:instrText>
      </w:r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86F0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[1]</w:t>
      </w:r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bookmarkEnd w:id="0"/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Tímto opatřením bylo mj. nařízeno </w:t>
      </w:r>
      <w:r w:rsidRPr="00C86F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omezit kontakty s jinými osobami na nezbytně nutnou dobu a pobývat na veřejně dostupných místech nejvýše v počtu dvou osob s výjimkou členů domácnosti, výkonu povolání, podnikatelské nebo jiné obdobné činnosti, účasti na pohřbu, a zachovávat při kontaktu s ostatními osobami odstup nejméně 2 metry, pokud to je možné.</w:t>
      </w:r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C86F04" w:rsidRPr="00C86F04" w:rsidRDefault="00C86F04" w:rsidP="00C86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t>Mimořádným opatřením Ministerstva zdravotnictví ze dne 23. 3. 2020, č. j. MZDR MZDR 12745/2020-3/MIN/KAN, kterým byl omezen provoz orgánů veřejné moci a správních orgánů, a to na dobu do dne 1. 4. 2020 do 6:00 hod.</w:t>
      </w:r>
      <w:bookmarkStart w:id="1" w:name="_ftnref2"/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"https://www.mvcr.cz/docDetail.aspx?docid=22241886&amp;doctype=ART&amp;" \l "_ftn2" \o "" </w:instrText>
      </w:r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86F0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[2]</w:t>
      </w:r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bookmarkEnd w:id="1"/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C86F04" w:rsidRPr="00C86F04" w:rsidRDefault="00C86F04" w:rsidP="00C86F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86F0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2. Za jakých podmínek se může se uskutečnit schůze rady obce?</w:t>
      </w:r>
    </w:p>
    <w:p w:rsidR="00C86F04" w:rsidRPr="00C86F04" w:rsidRDefault="00C86F04" w:rsidP="00C86F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t>Krizové opatření č. 122/2020 Sb., které upravuje podmínky pro konání zastupitelstev, se nevztahuje na schůze rady obce.</w:t>
      </w:r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C86F04" w:rsidRPr="00C86F04" w:rsidRDefault="00C86F04" w:rsidP="00C86F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F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Schůze rady obce se tedy mohou uskutečnit</w:t>
      </w:r>
      <w:r w:rsidRPr="00C86F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resp. jejich konání není omezeno jako v případě jednání zastupitelstva jen na řešení záležitostí nezbytných s ohledem na řešení nouzového stavu nebo na záležitosti, které je nutné vyřešit s ohledem na hrozící škody či plnění termínů.</w:t>
      </w:r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C86F04" w:rsidRPr="00C86F04" w:rsidRDefault="00C86F04" w:rsidP="00C86F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ohledem na stávající situaci je však na místě uskutečnit schůzi rady </w:t>
      </w:r>
      <w:r w:rsidRPr="00C86F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 využitím prostředků komunikace na dálku umožňujícími účast členů na jednání rady v reálném čase bez jejich osobní přítomnosti</w:t>
      </w:r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t>(např. videokonference, telekonference</w:t>
      </w:r>
      <w:hyperlink r:id="rId5" w:history="1">
        <w:r w:rsidRPr="00C8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[3]</w:t>
        </w:r>
      </w:hyperlink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Tomu ostatně odpovídá i mimořádné opatření č. j. MZDR 12745/2020-1/MIN/KAN, které obecně ukládá omezit kontakty s jinými osobami jen na nezbytně nutnou míru. To bude splněno právě tím, že schůze rady bude provedena </w:t>
      </w:r>
      <w:r w:rsidRPr="00C86F0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distančním způsobem.</w:t>
      </w:r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C86F04" w:rsidRPr="00C86F04" w:rsidRDefault="00C86F04" w:rsidP="00C86F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Bude-li však </w:t>
      </w:r>
      <w:r w:rsidRPr="00C86F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přesto zcela výjimečně nezbytné, aby schůze rady proběhla za osobní účasti jejích členů</w:t>
      </w:r>
      <w:bookmarkStart w:id="2" w:name="_ftnref4"/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"https://www.mvcr.cz/docDetail.aspx?docid=22241886&amp;doctype=ART&amp;" \l "_ftn4" \o "" </w:instrText>
      </w:r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86F0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[4]</w:t>
      </w:r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bookmarkEnd w:id="2"/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C86F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je třeba </w:t>
      </w:r>
      <w:r w:rsidRPr="00C86F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zajistit splnění všech dalších požadavků ochrany proti šíření onemocnění:</w:t>
      </w:r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C86F04" w:rsidRPr="00C86F04" w:rsidRDefault="00C86F04" w:rsidP="00C86F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F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usnesení vlády č. 106/2020 Sb. vyplývá povinnost použití ochranných prostředků dýchacích cest (noc, ústa) za užití respirátoru, roušky apod. </w:t>
      </w:r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C86F04" w:rsidRPr="00C86F04" w:rsidRDefault="00C86F04" w:rsidP="00C86F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pak je na místě </w:t>
      </w:r>
      <w:r w:rsidRPr="00C86F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respektovat i doporučenou 2m vzdálenost mezi osobami přítomnými osobami</w:t>
      </w:r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kterou Ministerstvo zdravotnictví stanovilo jako povinnou pro pohyb na veřejně dostupných místech (mimořádné opatření Ministerstva zdravotnictví ze dne 23. 3. 2020, č. j. MZDR 12745/2020-1/MIN/KAN).</w:t>
      </w:r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C86F04" w:rsidRPr="00C86F04" w:rsidRDefault="00C86F04" w:rsidP="00C86F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t>Je rovněž vhodné přiměřeně využít některá z opatření uvedených v mimořádném opatření Ministerstva zdravotnictví ze dne 23. 3. 2020, č. j. MZDR 12745/2020-3/MIN/KAN, které se týká omezeného provozu orgánů veřejné moci a správních orgánů.</w:t>
      </w:r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C86F04" w:rsidRPr="00C86F04" w:rsidRDefault="00C86F04" w:rsidP="00C86F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F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Jako nejvhodnější opatření se jeví, aby rada usnesením svěřila rozhodování ve všech záležitostech (případně s určitými omezeními, obsahovými i časovými), které spadají do tzv. zbytkové pravomoci rady obce (§ 102 odst. 3) starostovi nebo obecnímu úřadu. Rada by se v takovém případě nemusela scházet, resp. pouze v případě nutnosti k rozhodnutí záležitostí, na které by se svěření nevztahovalo (např. záležitosti ve vyhrazené pravomoci rady podle § 102 odst. 2 zákona o obcích). Takové svěření může být i vhodným způsobem „podmíněné“, tedy může se aktivovat až v okamžiku, kdy se rada obce nebude moci scházet v usnášeníschopném počtu.</w:t>
      </w:r>
    </w:p>
    <w:p w:rsidR="00C86F04" w:rsidRPr="00C86F04" w:rsidRDefault="00C86F04" w:rsidP="00C8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t>   </w:t>
      </w:r>
    </w:p>
    <w:p w:rsidR="00C86F04" w:rsidRPr="00C86F04" w:rsidRDefault="00C86F04" w:rsidP="00C8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Zpracoval: Odbor veřejné správy, dozoru a kontroly Ministerstva vnitra</w:t>
      </w:r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Praha, 26. 3. 2020</w:t>
      </w:r>
    </w:p>
    <w:p w:rsidR="00C86F04" w:rsidRPr="00C86F04" w:rsidRDefault="00C86F04" w:rsidP="00C8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C86F04" w:rsidRPr="00C86F04" w:rsidRDefault="00C86F04" w:rsidP="00C8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bookmarkStart w:id="3" w:name="_ftn1"/>
    <w:p w:rsidR="00C86F04" w:rsidRPr="00C86F04" w:rsidRDefault="00C86F04" w:rsidP="00C8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"https://www.mvcr.cz/docDetail.aspx?docid=22241886&amp;doctype=ART&amp;" \l "_ftnref1" \o "" </w:instrText>
      </w:r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86F0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[1]</w:t>
      </w:r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bookmarkEnd w:id="3"/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hyperlink r:id="rId6" w:history="1">
        <w:r w:rsidRPr="00C8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https://koronavirus.mzcr.cz/wp-content/uploads/2020/03/Mimo%C5%99%C3%A1dn%C3%A9-opat%C5%99en%C3%AD-voln%C3%BD-pohyb-osob-na-%C3%BAzem%C3%AD-%C4%8CR.pdf</w:t>
        </w:r>
      </w:hyperlink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(nahradilo krizové opatření vlády č. 85/2020 Sb., které bylo zrušené usnesením vlády č. 126/2020 Sb.). </w:t>
      </w:r>
    </w:p>
    <w:bookmarkStart w:id="4" w:name="_ftn2"/>
    <w:p w:rsidR="00C86F04" w:rsidRPr="00C86F04" w:rsidRDefault="00C86F04" w:rsidP="00C8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"https://www.mvcr.cz/docDetail.aspx?docid=22241886&amp;doctype=ART&amp;" \l "_ftnref2" \o "" </w:instrText>
      </w:r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86F0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[2]</w:t>
      </w:r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bookmarkEnd w:id="4"/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hyperlink r:id="rId7" w:history="1">
        <w:r w:rsidRPr="00C8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https://koronavirus.mzcr.cz/wp-content/uploads/2020/03/Mimo%C5%99%C3%A1dn%C3%A9-opat%C5%99en%C3%AD-prodlou%C5%BEen%C3%AD-omezen%C3%AD-%C4%8Dinnosti-OVM-a-SO.pdf</w:t>
        </w:r>
      </w:hyperlink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(nahradilo krizové opatření vlády č. 87/2020 Sb. bylo zrušeno usnesením 126/2020 Sb.).</w:t>
      </w:r>
    </w:p>
    <w:p w:rsidR="00C86F04" w:rsidRPr="00C86F04" w:rsidRDefault="00C86F04" w:rsidP="00C8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5" w:name="3"/>
      <w:bookmarkEnd w:id="5"/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[3] Není však možné korespondenční jednání či hlasování členů rady obce, tedy rozhodování </w:t>
      </w:r>
      <w:r w:rsidRPr="00C86F0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per rollam, </w:t>
      </w:r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t>neboť platně (právně relevantně) mohou hlasovat pouze ti členové rady obce, kteří jsou v okamžiku hlasování přítomni probíhající schůze.</w:t>
      </w:r>
    </w:p>
    <w:bookmarkStart w:id="6" w:name="_ftn4"/>
    <w:p w:rsidR="00C86F04" w:rsidRPr="00C86F04" w:rsidRDefault="00C86F04" w:rsidP="00C8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"https://www.mvcr.cz/docDetail.aspx?docid=22241886&amp;doctype=ART&amp;" \l "_ftnref4" \o "" </w:instrText>
      </w:r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86F0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[4]</w:t>
      </w:r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bookmarkEnd w:id="6"/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Přítomnost členů rady obce při schůzi pak lze i nadále podřadit pod výjimku z volného pohybu osob danou mimořádným opatřením Ministerstva zdravotnictví ze dne 23. března 2020, č. j. MZDR 12745/2020-1, kterým bylo prodlouženo omezení volného pohybu osob až na výjimky a kterým bylo nařízeno omezení pohybu na veřejně dostupných místech a omezení kontaktů, a to na dobu do dne 1. dubna 2020 do 6:00 hod. Konkrétně pod </w:t>
      </w:r>
      <w:r w:rsidRPr="00C86F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výjimku formulovanou v</w:t>
      </w:r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86F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bodě I písm. a)</w:t>
      </w:r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podle níž se zákaz volného pohybu nevztahuje na </w:t>
      </w:r>
      <w:r w:rsidRPr="00C86F0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cesty do zaměstnání a k výkonu podnikatelské nebo jiné obdobné činnosti. </w:t>
      </w:r>
      <w:r w:rsidRPr="00C86F04">
        <w:rPr>
          <w:rFonts w:ascii="Times New Roman" w:eastAsia="Times New Roman" w:hAnsi="Times New Roman" w:cs="Times New Roman"/>
          <w:sz w:val="24"/>
          <w:szCs w:val="24"/>
          <w:lang w:eastAsia="cs-CZ"/>
        </w:rPr>
        <w:t>Výkon veřejné funkce člena rady obce má charakter obdobné činnosti ve smyslu této výjimky.</w:t>
      </w:r>
    </w:p>
    <w:p w:rsidR="00A44DFC" w:rsidRDefault="00A44DFC">
      <w:bookmarkStart w:id="7" w:name="_GoBack"/>
      <w:bookmarkEnd w:id="7"/>
    </w:p>
    <w:sectPr w:rsidR="00A44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17C89"/>
    <w:multiLevelType w:val="multilevel"/>
    <w:tmpl w:val="B0CE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D631F8"/>
    <w:multiLevelType w:val="multilevel"/>
    <w:tmpl w:val="8776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04"/>
    <w:rsid w:val="00A44DFC"/>
    <w:rsid w:val="00C8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5C995-A389-4F26-AB97-EC3EFE84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86F04"/>
    <w:pPr>
      <w:spacing w:before="100" w:beforeAutospacing="1" w:after="100" w:afterAutospacing="1" w:line="288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86F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F0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86F0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86F0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86F04"/>
    <w:rPr>
      <w:b/>
      <w:bCs/>
    </w:rPr>
  </w:style>
  <w:style w:type="character" w:styleId="Zdraznn">
    <w:name w:val="Emphasis"/>
    <w:basedOn w:val="Standardnpsmoodstavce"/>
    <w:uiPriority w:val="20"/>
    <w:qFormat/>
    <w:rsid w:val="00C86F04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C8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6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96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ronavirus.mzcr.cz/wp-content/uploads/2020/03/Mimo%C5%99%C3%A1dn%C3%A9-opat%C5%99en%C3%AD-prodlou%C5%BEen%C3%AD-omezen%C3%AD-%C4%8Dinnosti-OVM-a-S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ronavirus.mzcr.cz/wp-content/uploads/2020/03/Mimo%C5%99%C3%A1dn%C3%A9-opat%C5%99en%C3%AD-voln%C3%BD-pohyb-osob-na-%C3%BAzem%C3%AD-%C4%8CR.pdf" TargetMode="External"/><Relationship Id="rId5" Type="http://schemas.openxmlformats.org/officeDocument/2006/relationships/hyperlink" Target="https://www.mvcr.cz/docDetail.aspx?docid=22241886&amp;doctype=AR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Královéhradecký kraj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Adámek Petr Mgr.</dc:creator>
  <cp:keywords/>
  <dc:description/>
  <cp:lastModifiedBy>Adámek Petr Mgr.</cp:lastModifiedBy>
  <cp:revision>1</cp:revision>
  <dcterms:created xsi:type="dcterms:W3CDTF">2020-03-27T06:45:00Z</dcterms:created>
  <dcterms:modified xsi:type="dcterms:W3CDTF">2020-03-27T06:45:00Z</dcterms:modified>
</cp:coreProperties>
</file>